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7F182014" w:rsidR="00230B8B" w:rsidRPr="003103EC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ATA DE CORREIÇÃO ORDINÁRIA REALIZADA NA VARA </w:t>
      </w:r>
      <w:r w:rsidR="00C84F4A">
        <w:rPr>
          <w:rFonts w:ascii="Arial" w:hAnsi="Arial" w:cs="Arial"/>
          <w:b/>
          <w:bCs/>
          <w:sz w:val="24"/>
          <w:szCs w:val="24"/>
        </w:rPr>
        <w:t xml:space="preserve">DA </w:t>
      </w:r>
      <w:r w:rsidR="003103EC" w:rsidRPr="003103EC">
        <w:rPr>
          <w:rFonts w:ascii="Arial" w:hAnsi="Arial" w:cs="Arial"/>
          <w:b/>
          <w:bCs/>
          <w:sz w:val="24"/>
          <w:szCs w:val="24"/>
        </w:rPr>
        <w:t xml:space="preserve">INFÂNCIA E JUVENTUDE </w:t>
      </w:r>
      <w:r w:rsidRPr="003103EC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3103EC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3103EC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3103EC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3103EC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3103EC">
        <w:rPr>
          <w:rFonts w:ascii="Arial" w:hAnsi="Arial" w:cs="Arial"/>
          <w:b/>
          <w:bCs/>
          <w:sz w:val="24"/>
          <w:szCs w:val="24"/>
        </w:rPr>
        <w:t>U</w:t>
      </w:r>
      <w:r w:rsidRPr="003103EC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3103EC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3103EC">
        <w:rPr>
          <w:rFonts w:ascii="Arial" w:hAnsi="Arial" w:cs="Arial"/>
          <w:b/>
          <w:bCs/>
          <w:sz w:val="24"/>
          <w:szCs w:val="24"/>
        </w:rPr>
        <w:t>Funcionários:</w:t>
      </w:r>
      <w:r w:rsidRPr="003103E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3103EC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3103EC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3103EC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3103EC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3103EC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3103EC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3103EC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3103EC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3103EC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DB4B7A" w14:textId="77777777" w:rsidR="00117ACF" w:rsidRDefault="00117ACF" w:rsidP="00117ACF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2EEB5339" w14:textId="77777777" w:rsidR="00117ACF" w:rsidRDefault="00117ACF" w:rsidP="00117ACF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14E48BA0" w14:textId="77777777" w:rsidR="00117ACF" w:rsidRDefault="00117ACF" w:rsidP="00117ACF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1ECD2B67" w14:textId="77777777" w:rsidR="00117ACF" w:rsidRDefault="00117ACF" w:rsidP="00117ACF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4006E3B0" w14:textId="77777777" w:rsidR="00117ACF" w:rsidRDefault="00117ACF" w:rsidP="00117ACF">
      <w:pPr>
        <w:pStyle w:val="PargrafodaLista"/>
        <w:numPr>
          <w:ilvl w:val="1"/>
          <w:numId w:val="31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3103EC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3103EC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3103EC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3103EC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3103EC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Procedimentos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3103EC">
              <w:rPr>
                <w:rFonts w:ascii="Arial" w:hAnsi="Arial" w:cs="Arial"/>
                <w:b/>
                <w:bCs/>
              </w:rPr>
              <w:t>Total de feitos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3103EC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3103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3103EC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8056D5" w14:textId="77777777" w:rsidR="00537EE4" w:rsidRPr="003103EC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3103EC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3103EC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3103EC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3103EC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3103EC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3103EC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3103EC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3103EC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3103EC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11EDCBE" w14:textId="5AD408E8" w:rsidR="00537EE4" w:rsidRPr="003103EC" w:rsidRDefault="00377FAF" w:rsidP="00C52EDF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3. </w:t>
      </w:r>
      <w:r w:rsidR="004C0F87" w:rsidRPr="003103EC">
        <w:rPr>
          <w:rFonts w:ascii="Arial" w:hAnsi="Arial" w:cs="Arial"/>
          <w:b/>
          <w:bCs/>
          <w:sz w:val="24"/>
          <w:szCs w:val="24"/>
        </w:rPr>
        <w:t>PAUTA DE AUDIÊNCIA</w:t>
      </w:r>
      <w:r w:rsidR="004C0F87">
        <w:rPr>
          <w:rFonts w:ascii="Arial" w:hAnsi="Arial" w:cs="Arial"/>
          <w:b/>
          <w:bCs/>
          <w:sz w:val="24"/>
          <w:szCs w:val="24"/>
        </w:rPr>
        <w:t>S</w:t>
      </w:r>
      <w:r w:rsidR="004C0F87" w:rsidRPr="003103E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070C37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  <w:b/>
        </w:rPr>
        <w:t>a) Área Protetiva</w:t>
      </w:r>
    </w:p>
    <w:p w14:paraId="616C4D61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a.1) última audiência está marcada nos Autos nº </w:t>
      </w:r>
      <w:r w:rsidRPr="003103EC">
        <w:rPr>
          <w:rFonts w:ascii="Arial" w:hAnsi="Arial" w:cs="Arial"/>
          <w:b/>
          <w:bCs/>
        </w:rPr>
        <w:t>______/_______,</w:t>
      </w:r>
      <w:r w:rsidRPr="003103EC">
        <w:rPr>
          <w:rFonts w:ascii="Arial" w:hAnsi="Arial" w:cs="Arial"/>
          <w:bCs/>
        </w:rPr>
        <w:t xml:space="preserve"> para o dia </w:t>
      </w:r>
      <w:r w:rsidRPr="003103EC">
        <w:rPr>
          <w:rFonts w:ascii="Arial" w:hAnsi="Arial" w:cs="Arial"/>
          <w:b/>
          <w:bCs/>
        </w:rPr>
        <w:t>_______/_______/________.</w:t>
      </w:r>
    </w:p>
    <w:p w14:paraId="6FCA9108" w14:textId="128221BC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a.2) são marcadas audiências nos seguintes dias da semana: </w:t>
      </w:r>
      <w:r w:rsidRPr="003103EC">
        <w:rPr>
          <w:rFonts w:ascii="Arial" w:hAnsi="Arial" w:cs="Arial"/>
          <w:b/>
          <w:bCs/>
        </w:rPr>
        <w:t>____________.</w:t>
      </w:r>
    </w:p>
    <w:p w14:paraId="492AC4D6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  <w:b/>
        </w:rPr>
        <w:lastRenderedPageBreak/>
        <w:t>b) Área Infracional</w:t>
      </w:r>
    </w:p>
    <w:p w14:paraId="08CE12FF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b.1) última audiência está marcada nos Autos nº </w:t>
      </w:r>
      <w:r w:rsidRPr="003103EC">
        <w:rPr>
          <w:rFonts w:ascii="Arial" w:hAnsi="Arial" w:cs="Arial"/>
          <w:b/>
          <w:bCs/>
        </w:rPr>
        <w:t>______/_______,</w:t>
      </w:r>
      <w:r w:rsidRPr="003103EC">
        <w:rPr>
          <w:rFonts w:ascii="Arial" w:hAnsi="Arial" w:cs="Arial"/>
          <w:bCs/>
        </w:rPr>
        <w:t xml:space="preserve"> para o dia </w:t>
      </w:r>
      <w:r w:rsidRPr="003103EC">
        <w:rPr>
          <w:rFonts w:ascii="Arial" w:hAnsi="Arial" w:cs="Arial"/>
          <w:b/>
          <w:bCs/>
        </w:rPr>
        <w:t>_______/_______/________.</w:t>
      </w:r>
    </w:p>
    <w:p w14:paraId="07F1DC3C" w14:textId="703F6EF9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b.2) são marcadas audiências nos seguintes dias da semana: </w:t>
      </w:r>
      <w:r w:rsidRPr="003103EC">
        <w:rPr>
          <w:rFonts w:ascii="Arial" w:hAnsi="Arial" w:cs="Arial"/>
          <w:b/>
          <w:bCs/>
        </w:rPr>
        <w:t>____________.</w:t>
      </w:r>
    </w:p>
    <w:p w14:paraId="3BC482FE" w14:textId="77777777" w:rsidR="009F6FE3" w:rsidRPr="003103EC" w:rsidRDefault="009F6FE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E3B45B" w14:textId="1E5FC454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C8AB5AA" w14:textId="77777777" w:rsidR="00537EE4" w:rsidRPr="003103EC" w:rsidRDefault="00537EE4" w:rsidP="00537EE4">
      <w:pPr>
        <w:pStyle w:val="PargrafodaLista"/>
        <w:spacing w:before="240"/>
        <w:ind w:left="1110"/>
        <w:jc w:val="both"/>
        <w:rPr>
          <w:rFonts w:ascii="Arial" w:hAnsi="Arial" w:cs="Arial"/>
          <w:b/>
        </w:rPr>
      </w:pPr>
    </w:p>
    <w:p w14:paraId="606813D9" w14:textId="73AA4344" w:rsidR="00537EE4" w:rsidRPr="00C52EDF" w:rsidRDefault="00537EE4" w:rsidP="00C52EDF">
      <w:pPr>
        <w:pStyle w:val="PargrafodaLista"/>
        <w:numPr>
          <w:ilvl w:val="1"/>
          <w:numId w:val="29"/>
        </w:numPr>
        <w:jc w:val="both"/>
        <w:rPr>
          <w:rFonts w:ascii="Arial" w:hAnsi="Arial" w:cs="Arial"/>
        </w:rPr>
      </w:pPr>
      <w:r w:rsidRPr="00C52EDF">
        <w:rPr>
          <w:rFonts w:ascii="Arial" w:hAnsi="Arial" w:cs="Arial"/>
          <w:b/>
          <w:bCs/>
        </w:rPr>
        <w:t>LEVANTAMENTO DE PROCESSOS DIGITAIS</w:t>
      </w:r>
      <w:r w:rsidRPr="00C52EDF">
        <w:rPr>
          <w:rFonts w:ascii="Arial" w:hAnsi="Arial" w:cs="Arial"/>
          <w:bCs/>
        </w:rPr>
        <w:t xml:space="preserve"> </w:t>
      </w:r>
      <w:r w:rsidR="00B01184" w:rsidRPr="00C52EDF">
        <w:rPr>
          <w:rFonts w:ascii="Arial" w:hAnsi="Arial" w:cs="Arial"/>
          <w:b/>
          <w:bCs/>
        </w:rPr>
        <w:t>(Infância e Juventude)</w:t>
      </w:r>
    </w:p>
    <w:p w14:paraId="13CE448D" w14:textId="77777777" w:rsidR="00537EE4" w:rsidRPr="003103EC" w:rsidRDefault="00537EE4" w:rsidP="00537EE4">
      <w:pPr>
        <w:pStyle w:val="PargrafodaLista"/>
        <w:ind w:left="72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850"/>
        <w:gridCol w:w="2552"/>
      </w:tblGrid>
      <w:tr w:rsidR="00B647E6" w:rsidRPr="003103EC" w14:paraId="0D6D0890" w14:textId="77777777" w:rsidTr="00B5514B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88B1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3103EC" w14:paraId="4650F422" w14:textId="77777777" w:rsidTr="00B5514B">
        <w:trPr>
          <w:trHeight w:val="423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E451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C855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F3AD6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03EC" w14:paraId="649D4523" w14:textId="77777777" w:rsidTr="00B5514B">
        <w:trPr>
          <w:trHeight w:val="1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2856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4C47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E0FED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D8C4ABD" w14:textId="77777777" w:rsidTr="00B5514B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72310D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37D07153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8606F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Balcão: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85B1D" w14:textId="77777777" w:rsidR="003D13A5" w:rsidRPr="003103EC" w:rsidRDefault="003D13A5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6AC7732" w14:textId="77777777" w:rsidTr="00B5514B">
        <w:trPr>
          <w:trHeight w:val="305"/>
        </w:trPr>
        <w:tc>
          <w:tcPr>
            <w:tcW w:w="411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C2162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97595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0ABD2" w14:textId="77777777" w:rsidR="003D13A5" w:rsidRPr="003103EC" w:rsidRDefault="003D13A5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86B806B" w14:textId="77777777" w:rsidTr="00B5514B">
        <w:trPr>
          <w:trHeight w:val="161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5A62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53E0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8798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3E437F6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682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B885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DA9DCB" w14:textId="77777777" w:rsidR="00537EE4" w:rsidRPr="003103EC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558BFE0" w14:textId="77777777" w:rsidTr="00B5514B">
        <w:trPr>
          <w:trHeight w:val="155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3893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413A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3574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DF7D6C4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5AFD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8C58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BEC77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2A4B2A7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72952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8FC0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9EFE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43175E4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68CAD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CB2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145D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24481BF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4806D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objeto dependente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F8BD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4CAC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445A0D1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2587A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8FCD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97B2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68369DB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7471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037E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5D188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6AF736D" w14:textId="77777777" w:rsidTr="00B5514B">
        <w:trPr>
          <w:trHeight w:val="416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A80DCD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4D55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04AE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55692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7C7D1EF" w14:textId="77777777" w:rsidTr="00B5514B">
        <w:trPr>
          <w:trHeight w:val="220"/>
        </w:trPr>
        <w:tc>
          <w:tcPr>
            <w:tcW w:w="4111" w:type="dxa"/>
            <w:vMerge/>
            <w:vAlign w:val="center"/>
          </w:tcPr>
          <w:p w14:paraId="53EC056C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8DE7F" w14:textId="77777777" w:rsidR="00537EE4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</w:t>
            </w:r>
            <w:r w:rsidR="00537EE4" w:rsidRPr="003103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C74F2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43F345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2E2C86E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D9FFB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F381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70D3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A670ED1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FE87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380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248F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090CF16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039F8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DB5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66DF4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B1F544A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5311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A399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0531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DFF7A66" w14:textId="77777777" w:rsidTr="009F6FE3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1A605" w14:textId="77777777" w:rsidR="00537EE4" w:rsidRPr="003103EC" w:rsidRDefault="00537EE4" w:rsidP="00537EE4">
            <w:pPr>
              <w:pStyle w:val="SemEspaament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Controle da Internação Provisória 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lastRenderedPageBreak/>
              <w:t>– Cautelar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B19D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BD32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149F93B" w14:textId="77777777" w:rsidTr="009F6FE3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F21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Cadastro Deferido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D93C6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03C6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232C1A" w14:textId="00EBBF1C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992"/>
        <w:gridCol w:w="2410"/>
      </w:tblGrid>
      <w:tr w:rsidR="00B647E6" w:rsidRPr="003103EC" w14:paraId="3ACF3D1D" w14:textId="77777777" w:rsidTr="00B5514B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15F3C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3103EC" w14:paraId="4B696B63" w14:textId="77777777" w:rsidTr="00B5514B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B6863D7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B14EF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EEE8E5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103EC" w14:paraId="2273DBB0" w14:textId="77777777" w:rsidTr="00B5514B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8C5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7076954E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104AC614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9DA0BE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C6AB1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6080E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6FCF62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545619A" w14:textId="77777777" w:rsidTr="00B5514B">
        <w:trPr>
          <w:trHeight w:val="129"/>
        </w:trPr>
        <w:tc>
          <w:tcPr>
            <w:tcW w:w="1852" w:type="dxa"/>
            <w:vMerge/>
            <w:vAlign w:val="center"/>
          </w:tcPr>
          <w:p w14:paraId="51BFB6CB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D46B01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9D65C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16ED2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C19537B" w14:textId="77777777" w:rsidTr="00B5514B">
        <w:trPr>
          <w:trHeight w:val="134"/>
        </w:trPr>
        <w:tc>
          <w:tcPr>
            <w:tcW w:w="1852" w:type="dxa"/>
            <w:vMerge/>
            <w:vAlign w:val="center"/>
          </w:tcPr>
          <w:p w14:paraId="01BE3FC5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A10E8D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83AF4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BA5345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8CB9B83" w14:textId="77777777" w:rsidTr="00B5514B">
        <w:trPr>
          <w:trHeight w:val="137"/>
        </w:trPr>
        <w:tc>
          <w:tcPr>
            <w:tcW w:w="1852" w:type="dxa"/>
            <w:vMerge/>
            <w:vAlign w:val="center"/>
          </w:tcPr>
          <w:p w14:paraId="22A49896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7E728F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D970A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8323A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AC0F36D" w14:textId="77777777" w:rsidTr="00B5514B">
        <w:trPr>
          <w:trHeight w:val="128"/>
        </w:trPr>
        <w:tc>
          <w:tcPr>
            <w:tcW w:w="1852" w:type="dxa"/>
            <w:vMerge/>
            <w:vAlign w:val="center"/>
          </w:tcPr>
          <w:p w14:paraId="0619AC29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EE63E2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A976A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F8DD4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542CC52" w14:textId="77777777" w:rsidTr="00B5514B">
        <w:trPr>
          <w:trHeight w:val="283"/>
        </w:trPr>
        <w:tc>
          <w:tcPr>
            <w:tcW w:w="1852" w:type="dxa"/>
            <w:vMerge/>
            <w:vAlign w:val="center"/>
          </w:tcPr>
          <w:p w14:paraId="37478EA4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7EE96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8D57F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B33D48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2AE2E82" w14:textId="77777777" w:rsidTr="00B5514B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EA54579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35670B13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4D20A2C1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103EC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810B18F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78A6EC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A87BD5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8A37AE2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1355D47F" w14:textId="77777777" w:rsidTr="00B5514B">
        <w:trPr>
          <w:trHeight w:val="89"/>
        </w:trPr>
        <w:tc>
          <w:tcPr>
            <w:tcW w:w="1852" w:type="dxa"/>
            <w:vMerge/>
            <w:vAlign w:val="center"/>
          </w:tcPr>
          <w:p w14:paraId="5F3AF52F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73DD029C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BA0227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F13FCC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2966B4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22155CC0" w14:textId="77777777" w:rsidTr="00B5514B">
        <w:trPr>
          <w:trHeight w:val="131"/>
        </w:trPr>
        <w:tc>
          <w:tcPr>
            <w:tcW w:w="1852" w:type="dxa"/>
            <w:vMerge/>
            <w:vAlign w:val="center"/>
          </w:tcPr>
          <w:p w14:paraId="5EC5BC17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2CDA1C9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47749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20E823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2765E88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FCAAE21" w14:textId="77777777" w:rsidTr="00B5514B">
        <w:trPr>
          <w:trHeight w:val="150"/>
        </w:trPr>
        <w:tc>
          <w:tcPr>
            <w:tcW w:w="1852" w:type="dxa"/>
            <w:vMerge/>
            <w:vAlign w:val="center"/>
          </w:tcPr>
          <w:p w14:paraId="28940752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1E998E6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9B8DAB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9691FE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6B91F1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24ABEA18" w14:textId="77777777" w:rsidTr="00B5514B">
        <w:trPr>
          <w:trHeight w:val="134"/>
        </w:trPr>
        <w:tc>
          <w:tcPr>
            <w:tcW w:w="1852" w:type="dxa"/>
            <w:vMerge/>
            <w:vAlign w:val="center"/>
          </w:tcPr>
          <w:p w14:paraId="5D871130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1AB392E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BD4BEA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161E4F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20958F6C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725413C" w14:textId="77777777" w:rsidTr="00B5514B">
        <w:trPr>
          <w:trHeight w:val="140"/>
        </w:trPr>
        <w:tc>
          <w:tcPr>
            <w:tcW w:w="1852" w:type="dxa"/>
            <w:vMerge/>
            <w:vAlign w:val="center"/>
          </w:tcPr>
          <w:p w14:paraId="7240559C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29213909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95CF61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41B685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03F6F0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0A461F82" w14:textId="77777777" w:rsidTr="00B5514B">
        <w:trPr>
          <w:trHeight w:val="141"/>
        </w:trPr>
        <w:tc>
          <w:tcPr>
            <w:tcW w:w="1852" w:type="dxa"/>
            <w:vMerge/>
            <w:vAlign w:val="center"/>
          </w:tcPr>
          <w:p w14:paraId="2B4471CA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BCE27CC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D9C003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A7F327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3028049F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5EB66C1C" w14:textId="77777777" w:rsidTr="00B5514B">
        <w:trPr>
          <w:trHeight w:val="133"/>
        </w:trPr>
        <w:tc>
          <w:tcPr>
            <w:tcW w:w="1852" w:type="dxa"/>
            <w:vMerge/>
            <w:vAlign w:val="center"/>
          </w:tcPr>
          <w:p w14:paraId="3F33663D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31E60BDA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616DEE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32517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72D731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79250548" w14:textId="77777777" w:rsidTr="00B5514B">
        <w:trPr>
          <w:trHeight w:val="159"/>
        </w:trPr>
        <w:tc>
          <w:tcPr>
            <w:tcW w:w="1852" w:type="dxa"/>
            <w:vMerge/>
            <w:vAlign w:val="center"/>
          </w:tcPr>
          <w:p w14:paraId="175E4AF0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76D87B9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FC6FF7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603390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6FA71D89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29FB02BE" w14:textId="77777777" w:rsidTr="00B5514B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1C488662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25580E62" w14:textId="77777777" w:rsidR="00537EE4" w:rsidRPr="003103EC" w:rsidRDefault="00537EE4" w:rsidP="00AD6DEA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2C8298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9AD583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14:paraId="6AFDE9B0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C8CD82" w14:textId="35ED564D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B647E6" w:rsidRPr="003103EC" w14:paraId="2B06617C" w14:textId="77777777" w:rsidTr="00B5514B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0D8B5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3103EC" w14:paraId="6D2F6DB5" w14:textId="77777777" w:rsidTr="00B5514B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ED6A1B2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7B0606B9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D7FA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65389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3103EC" w14:paraId="0696532F" w14:textId="77777777" w:rsidTr="00B5514B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F90A8C5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77CAF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672DB9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FEA2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239F5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371C9C4" w14:textId="77777777" w:rsidTr="00B5514B">
        <w:trPr>
          <w:trHeight w:val="56"/>
        </w:trPr>
        <w:tc>
          <w:tcPr>
            <w:tcW w:w="1335" w:type="dxa"/>
            <w:vMerge/>
          </w:tcPr>
          <w:p w14:paraId="5001EA1F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7F7C01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C51CE9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BDF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5830F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629774C" w14:textId="77777777" w:rsidTr="00B5514B">
        <w:trPr>
          <w:trHeight w:val="56"/>
        </w:trPr>
        <w:tc>
          <w:tcPr>
            <w:tcW w:w="1335" w:type="dxa"/>
            <w:vMerge/>
          </w:tcPr>
          <w:p w14:paraId="7F562CA8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FC1BAC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BE6C08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1A83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5D08DA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4DEAAA8" w14:textId="77777777" w:rsidTr="00B5514B">
        <w:trPr>
          <w:trHeight w:val="130"/>
        </w:trPr>
        <w:tc>
          <w:tcPr>
            <w:tcW w:w="1335" w:type="dxa"/>
            <w:vMerge/>
          </w:tcPr>
          <w:p w14:paraId="2FD2923A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407909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70306E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9D7D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CA0B9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33712FD" w14:textId="77777777" w:rsidTr="00B5514B">
        <w:trPr>
          <w:trHeight w:val="56"/>
        </w:trPr>
        <w:tc>
          <w:tcPr>
            <w:tcW w:w="1335" w:type="dxa"/>
            <w:vMerge/>
          </w:tcPr>
          <w:p w14:paraId="3D45B384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04A98B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E9041F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162A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F41AB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4" w:rsidRPr="003103EC" w14:paraId="1CD0D662" w14:textId="77777777" w:rsidTr="00B5514B">
        <w:trPr>
          <w:trHeight w:val="127"/>
        </w:trPr>
        <w:tc>
          <w:tcPr>
            <w:tcW w:w="1335" w:type="dxa"/>
            <w:vMerge/>
          </w:tcPr>
          <w:p w14:paraId="52E053E4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FF45D2" w14:textId="77777777" w:rsidR="00537EE4" w:rsidRPr="003103EC" w:rsidRDefault="00537EE4" w:rsidP="00AD6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162643A9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0FA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11BB5" w14:textId="77777777" w:rsidR="00537EE4" w:rsidRPr="003103EC" w:rsidRDefault="00537EE4" w:rsidP="00AD6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BD2919" w14:textId="77777777" w:rsidR="00537EE4" w:rsidRPr="003103EC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7DDE6019" w14:textId="4A824664" w:rsidR="00537EE4" w:rsidRPr="003103EC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7198BE0" w14:textId="77777777" w:rsidR="00537EE4" w:rsidRPr="003103EC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A1806B1" w14:textId="52304756" w:rsidR="00537EE4" w:rsidRPr="00C84F4A" w:rsidRDefault="00537EE4" w:rsidP="00C52EDF">
      <w:pPr>
        <w:pStyle w:val="PargrafodaLista"/>
        <w:numPr>
          <w:ilvl w:val="1"/>
          <w:numId w:val="29"/>
        </w:numPr>
        <w:ind w:left="0" w:firstLine="0"/>
        <w:jc w:val="both"/>
        <w:rPr>
          <w:rFonts w:ascii="Arial" w:hAnsi="Arial" w:cs="Arial"/>
          <w:b/>
          <w:bCs/>
        </w:rPr>
      </w:pPr>
      <w:r w:rsidRPr="00C84F4A">
        <w:rPr>
          <w:rFonts w:ascii="Arial" w:hAnsi="Arial" w:cs="Arial"/>
          <w:b/>
        </w:rPr>
        <w:t xml:space="preserve">MOVIMENTAÇÃO PROCESSUAL </w:t>
      </w:r>
      <w:r w:rsidRPr="00C84F4A">
        <w:rPr>
          <w:rFonts w:ascii="Arial" w:hAnsi="Arial" w:cs="Arial"/>
        </w:rPr>
        <w:t>(INFÂNCIA E JUVENTUDE)</w:t>
      </w:r>
    </w:p>
    <w:p w14:paraId="56C56082" w14:textId="77777777" w:rsidR="00537EE4" w:rsidRPr="003103EC" w:rsidRDefault="00537EE4" w:rsidP="00537EE4">
      <w:pPr>
        <w:pStyle w:val="PargrafodaLista"/>
        <w:ind w:left="1470"/>
        <w:jc w:val="both"/>
        <w:rPr>
          <w:rFonts w:ascii="Arial" w:hAnsi="Arial" w:cs="Arial"/>
          <w:b/>
          <w:bCs/>
        </w:rPr>
      </w:pPr>
    </w:p>
    <w:p w14:paraId="6D143B82" w14:textId="3C52519D" w:rsidR="00537EE4" w:rsidRPr="003103EC" w:rsidRDefault="00C52EDF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</w:t>
      </w:r>
      <w:r w:rsidR="00B5514B" w:rsidRPr="003103EC">
        <w:rPr>
          <w:rFonts w:ascii="Arial" w:hAnsi="Arial" w:cs="Arial"/>
          <w:b/>
          <w:sz w:val="24"/>
          <w:szCs w:val="24"/>
        </w:rPr>
        <w:t xml:space="preserve">.1. </w:t>
      </w:r>
      <w:r w:rsidR="00537EE4" w:rsidRPr="003103EC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3C3BD3BA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103EC">
        <w:rPr>
          <w:rFonts w:ascii="Arial" w:hAnsi="Arial" w:cs="Arial"/>
          <w:bCs/>
          <w:sz w:val="24"/>
          <w:szCs w:val="24"/>
        </w:rPr>
        <w:tab/>
        <w:t>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5E3656D1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3103EC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65AD7E5E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BD5D24F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4F20BB2" w14:textId="77777777" w:rsidR="00D26265" w:rsidRPr="003103EC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D.J.E. são movimentados para a fila “Aguardando Decurso de Prazo”, de acordo com art. 1.254 das NSCGJ?   </w:t>
      </w:r>
      <w:r w:rsidR="00D26265" w:rsidRPr="003103EC">
        <w:rPr>
          <w:rFonts w:ascii="Arial" w:hAnsi="Arial" w:cs="Arial"/>
          <w:sz w:val="24"/>
          <w:szCs w:val="24"/>
        </w:rPr>
        <w:t>S (   )</w:t>
      </w:r>
      <w:r w:rsidR="00D26265"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34B79431" w14:textId="77777777" w:rsidR="00D26265" w:rsidRPr="003103EC" w:rsidRDefault="00537EE4" w:rsidP="00CE02C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e) O decurso de prazo decorrente de emissão de documentos é controlado por meio do subfluxo próprio, conforme art. 1.255 das NSCGJ? </w:t>
      </w:r>
    </w:p>
    <w:p w14:paraId="01BCDE31" w14:textId="77777777" w:rsidR="00D26265" w:rsidRPr="003103EC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S (   )</w:t>
      </w:r>
      <w:r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59D006DD" w14:textId="7E697199" w:rsidR="00537EE4" w:rsidRPr="003103EC" w:rsidRDefault="00537EE4" w:rsidP="00CE02C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1CA42F58" w14:textId="45644D26" w:rsidR="00537EE4" w:rsidRPr="00C52EDF" w:rsidRDefault="00537EE4" w:rsidP="00C52EDF">
      <w:pPr>
        <w:pStyle w:val="PargrafodaLista"/>
        <w:numPr>
          <w:ilvl w:val="2"/>
          <w:numId w:val="30"/>
        </w:numPr>
        <w:spacing w:before="240"/>
        <w:jc w:val="both"/>
        <w:rPr>
          <w:rFonts w:ascii="Arial" w:hAnsi="Arial" w:cs="Arial"/>
          <w:b/>
        </w:rPr>
      </w:pPr>
      <w:r w:rsidRPr="00C52EDF">
        <w:rPr>
          <w:rFonts w:ascii="Arial" w:hAnsi="Arial" w:cs="Arial"/>
          <w:b/>
          <w:bCs/>
        </w:rPr>
        <w:t xml:space="preserve">Cumprimento de determinações judiciais </w:t>
      </w:r>
      <w:r w:rsidRPr="00C52EDF">
        <w:rPr>
          <w:rFonts w:ascii="Arial" w:hAnsi="Arial" w:cs="Arial"/>
        </w:rPr>
        <w:t>(INFÂNCIA E JUVENTUDE)</w:t>
      </w:r>
    </w:p>
    <w:p w14:paraId="61B8FB63" w14:textId="77777777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90FC8E" w14:textId="3436C05F" w:rsidR="00D26265" w:rsidRPr="003103EC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="00AF7BD6" w:rsidRPr="003103EC">
        <w:rPr>
          <w:rFonts w:ascii="Arial" w:hAnsi="Arial" w:cs="Arial"/>
          <w:sz w:val="24"/>
          <w:szCs w:val="24"/>
        </w:rPr>
        <w:tab/>
      </w:r>
      <w:r w:rsidR="00D26265" w:rsidRPr="003103EC">
        <w:rPr>
          <w:rFonts w:ascii="Arial" w:hAnsi="Arial" w:cs="Arial"/>
          <w:sz w:val="24"/>
          <w:szCs w:val="24"/>
        </w:rPr>
        <w:t>S (   )</w:t>
      </w:r>
      <w:r w:rsidR="00D26265"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2535832B" w14:textId="361E085E" w:rsidR="00B5514B" w:rsidRPr="003103EC" w:rsidRDefault="00B5514B" w:rsidP="00B5514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10F5C936" w14:textId="77777777" w:rsidR="00B5514B" w:rsidRPr="003103EC" w:rsidRDefault="00B5514B" w:rsidP="00D26265">
      <w:pPr>
        <w:jc w:val="both"/>
        <w:rPr>
          <w:rFonts w:ascii="Arial" w:hAnsi="Arial" w:cs="Arial"/>
          <w:bCs/>
          <w:sz w:val="24"/>
          <w:szCs w:val="24"/>
        </w:rPr>
      </w:pPr>
    </w:p>
    <w:p w14:paraId="4034E61F" w14:textId="59F5E4DA" w:rsidR="00537EE4" w:rsidRPr="003103EC" w:rsidRDefault="00C52EDF" w:rsidP="00CE02C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3.2.</w:t>
      </w:r>
      <w:r w:rsidR="00AB59B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</w:t>
      </w:r>
      <w:r w:rsidR="00F76253" w:rsidRPr="003103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F76253" w:rsidRPr="003103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537EE4" w:rsidRPr="003103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Determinações Judiciais (</w:t>
      </w:r>
      <w:r w:rsidR="00537EE4" w:rsidRPr="003103EC">
        <w:rPr>
          <w:rFonts w:ascii="Arial" w:hAnsi="Arial" w:cs="Arial"/>
          <w:sz w:val="24"/>
          <w:szCs w:val="24"/>
        </w:rPr>
        <w:t>INFÂNCIA E JUVENTUDE)</w:t>
      </w:r>
    </w:p>
    <w:p w14:paraId="486D145E" w14:textId="77777777" w:rsidR="00CE02C4" w:rsidRPr="003103EC" w:rsidRDefault="00537EE4" w:rsidP="00CE02C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103EC">
        <w:rPr>
          <w:sz w:val="24"/>
          <w:szCs w:val="24"/>
        </w:rPr>
        <w:tab/>
      </w:r>
      <w:r w:rsidR="00CE02C4" w:rsidRPr="003103EC">
        <w:rPr>
          <w:rFonts w:ascii="Arial" w:hAnsi="Arial" w:cs="Arial"/>
          <w:bCs/>
          <w:sz w:val="24"/>
          <w:szCs w:val="24"/>
        </w:rPr>
        <w:t>S (  )</w:t>
      </w:r>
      <w:r w:rsidR="00CE02C4" w:rsidRPr="003103EC">
        <w:rPr>
          <w:rFonts w:ascii="Arial" w:hAnsi="Arial" w:cs="Arial"/>
          <w:bCs/>
          <w:sz w:val="24"/>
          <w:szCs w:val="24"/>
        </w:rPr>
        <w:tab/>
      </w:r>
      <w:r w:rsidR="00CE02C4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1BB34393" w14:textId="77777777" w:rsidR="00CE02C4" w:rsidRPr="003103EC" w:rsidRDefault="00537EE4" w:rsidP="00CE02C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lastRenderedPageBreak/>
        <w:t>b) Os modelos de grupo apresentam preenchimento do campo de prazo, vinculação de movimentação específica, marcação do complemento da movimentação (</w:t>
      </w:r>
      <w:proofErr w:type="spellStart"/>
      <w:r w:rsidRPr="003103EC">
        <w:rPr>
          <w:rFonts w:ascii="Arial" w:hAnsi="Arial" w:cs="Arial"/>
          <w:sz w:val="24"/>
          <w:szCs w:val="24"/>
        </w:rPr>
        <w:t>ctrl+m</w:t>
      </w:r>
      <w:proofErr w:type="spellEnd"/>
      <w:r w:rsidRPr="003103EC">
        <w:rPr>
          <w:rFonts w:ascii="Arial" w:hAnsi="Arial" w:cs="Arial"/>
          <w:sz w:val="24"/>
          <w:szCs w:val="24"/>
        </w:rPr>
        <w:t>) e nomenclatura padronizada, de forma a indicar o conteúdo do texto e viabilizar o trabalho em lote pelo cartório, nos termos do artigo 1.238 das NSCGJ?</w:t>
      </w:r>
      <w:r w:rsidRPr="003103EC">
        <w:rPr>
          <w:rFonts w:ascii="Times New Roman" w:hAnsi="Times New Roman"/>
          <w:sz w:val="24"/>
          <w:szCs w:val="24"/>
        </w:rPr>
        <w:t xml:space="preserve"> </w:t>
      </w:r>
      <w:r w:rsidR="00CE02C4" w:rsidRPr="003103EC">
        <w:rPr>
          <w:rFonts w:ascii="Arial" w:hAnsi="Arial" w:cs="Arial"/>
          <w:bCs/>
          <w:sz w:val="24"/>
          <w:szCs w:val="24"/>
        </w:rPr>
        <w:t>S (  )</w:t>
      </w:r>
      <w:r w:rsidR="00CE02C4" w:rsidRPr="003103EC">
        <w:rPr>
          <w:rFonts w:ascii="Arial" w:hAnsi="Arial" w:cs="Arial"/>
          <w:bCs/>
          <w:sz w:val="24"/>
          <w:szCs w:val="24"/>
        </w:rPr>
        <w:tab/>
      </w:r>
      <w:r w:rsidR="00CE02C4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473427AF" w14:textId="11402122" w:rsidR="00537EE4" w:rsidRPr="003103EC" w:rsidRDefault="00537EE4" w:rsidP="00CE02C4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1F503C94" w14:textId="77777777" w:rsidR="00C84F4A" w:rsidRDefault="00C84F4A" w:rsidP="00C84F4A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6E330C7" w14:textId="486BE8B9" w:rsidR="00537EE4" w:rsidRPr="00C52EDF" w:rsidRDefault="00537EE4" w:rsidP="00C52EDF">
      <w:pPr>
        <w:pStyle w:val="PargrafodaLista"/>
        <w:numPr>
          <w:ilvl w:val="1"/>
          <w:numId w:val="30"/>
        </w:numPr>
        <w:spacing w:before="240"/>
        <w:jc w:val="both"/>
        <w:rPr>
          <w:rFonts w:ascii="Arial" w:hAnsi="Arial" w:cs="Arial"/>
          <w:b/>
        </w:rPr>
      </w:pPr>
      <w:r w:rsidRPr="00C52EDF">
        <w:rPr>
          <w:rFonts w:ascii="Arial" w:hAnsi="Arial" w:cs="Arial"/>
          <w:b/>
        </w:rPr>
        <w:t>SETOR TÉCNICO:</w:t>
      </w:r>
    </w:p>
    <w:p w14:paraId="44D311B8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É composto por </w:t>
      </w:r>
      <w:r w:rsidRPr="003103EC">
        <w:rPr>
          <w:rFonts w:ascii="Arial" w:hAnsi="Arial" w:cs="Arial"/>
          <w:b/>
          <w:sz w:val="24"/>
          <w:szCs w:val="24"/>
        </w:rPr>
        <w:t>__</w:t>
      </w:r>
      <w:r w:rsidRPr="003103EC">
        <w:rPr>
          <w:rFonts w:ascii="Arial" w:hAnsi="Arial" w:cs="Arial"/>
          <w:sz w:val="24"/>
          <w:szCs w:val="24"/>
        </w:rPr>
        <w:t xml:space="preserve"> Assistentes Sociais Judiciários e </w:t>
      </w:r>
      <w:r w:rsidRPr="003103EC">
        <w:rPr>
          <w:rFonts w:ascii="Arial" w:hAnsi="Arial" w:cs="Arial"/>
          <w:b/>
          <w:sz w:val="24"/>
          <w:szCs w:val="24"/>
        </w:rPr>
        <w:t>__</w:t>
      </w:r>
      <w:r w:rsidRPr="003103EC">
        <w:rPr>
          <w:rFonts w:ascii="Arial" w:hAnsi="Arial" w:cs="Arial"/>
          <w:sz w:val="24"/>
          <w:szCs w:val="24"/>
        </w:rPr>
        <w:t xml:space="preserve"> Psicólogos Judiciários;</w:t>
      </w:r>
    </w:p>
    <w:p w14:paraId="027D3EC5" w14:textId="14ADC9EE" w:rsidR="00537EE4" w:rsidRPr="00C52EDF" w:rsidRDefault="00537EE4" w:rsidP="00C52EDF">
      <w:pPr>
        <w:pStyle w:val="PargrafodaLista"/>
        <w:numPr>
          <w:ilvl w:val="1"/>
          <w:numId w:val="30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C52EDF">
        <w:rPr>
          <w:rFonts w:ascii="Arial" w:hAnsi="Arial" w:cs="Arial"/>
          <w:b/>
        </w:rPr>
        <w:t>CONTROLE DE CRIANÇAS E ADOLESCENTES EM SITUAÇÃO DE ACOLHIMENTO INSTITUCIONAL</w:t>
      </w:r>
    </w:p>
    <w:p w14:paraId="19DDCC3B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</w:rPr>
        <w:t xml:space="preserve">a) número total de acolhidos: </w:t>
      </w:r>
      <w:r w:rsidRPr="003103EC">
        <w:rPr>
          <w:rFonts w:ascii="Arial" w:hAnsi="Arial" w:cs="Arial"/>
          <w:b/>
        </w:rPr>
        <w:t>__________</w:t>
      </w:r>
    </w:p>
    <w:p w14:paraId="6CF0C3E8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</w:rPr>
        <w:t xml:space="preserve">b) número de crianças em situação de acolhimento há mais de 18 meses: </w:t>
      </w:r>
      <w:r w:rsidRPr="003103EC">
        <w:rPr>
          <w:rFonts w:ascii="Arial" w:hAnsi="Arial" w:cs="Arial"/>
          <w:b/>
        </w:rPr>
        <w:t>__</w:t>
      </w:r>
    </w:p>
    <w:p w14:paraId="6B988F45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</w:rPr>
        <w:t>c) O cadastro no Sistema Nacional de Adoção e Acolhimento – SNA está atualizado?</w:t>
      </w:r>
      <w:r w:rsidRPr="003103EC">
        <w:t xml:space="preserve"> </w:t>
      </w:r>
      <w:r w:rsidRPr="003103EC">
        <w:rPr>
          <w:rFonts w:ascii="Arial" w:hAnsi="Arial" w:cs="Arial"/>
        </w:rPr>
        <w:t>S (  )</w:t>
      </w:r>
      <w:r w:rsidRPr="003103EC">
        <w:rPr>
          <w:rFonts w:ascii="Arial" w:hAnsi="Arial" w:cs="Arial"/>
        </w:rPr>
        <w:tab/>
        <w:t>N (  )</w:t>
      </w:r>
    </w:p>
    <w:p w14:paraId="56BD2ACC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</w:rPr>
        <w:t xml:space="preserve">d) audiências concentradas realizadas no ano: </w:t>
      </w:r>
      <w:r w:rsidRPr="003103EC">
        <w:rPr>
          <w:rFonts w:ascii="Arial" w:hAnsi="Arial" w:cs="Arial"/>
          <w:b/>
        </w:rPr>
        <w:t>__________</w:t>
      </w:r>
    </w:p>
    <w:p w14:paraId="0A84BE1B" w14:textId="77777777" w:rsidR="009F6FE3" w:rsidRPr="003103EC" w:rsidRDefault="009F6FE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40F3D8" w14:textId="196208D6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04AAD42" w14:textId="065A9F1F" w:rsidR="00537EE4" w:rsidRPr="00C52EDF" w:rsidRDefault="00720854" w:rsidP="00F101C2">
      <w:pPr>
        <w:pStyle w:val="PargrafodaLista"/>
        <w:numPr>
          <w:ilvl w:val="1"/>
          <w:numId w:val="30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C52EDF">
        <w:rPr>
          <w:rFonts w:ascii="Arial" w:hAnsi="Arial" w:cs="Arial"/>
          <w:b/>
        </w:rPr>
        <w:t>CONTROLE DA SITUAÇÃO DOS ADOLESCENTES INTERNADOS PROVISORIAMENTE</w:t>
      </w:r>
    </w:p>
    <w:p w14:paraId="6BE5758C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há controle do prazo previsto no artigo 108 do ECA?  S (  )</w:t>
      </w:r>
      <w:r w:rsidRPr="003103EC">
        <w:rPr>
          <w:rFonts w:ascii="Arial" w:hAnsi="Arial" w:cs="Arial"/>
          <w:sz w:val="24"/>
          <w:szCs w:val="24"/>
        </w:rPr>
        <w:tab/>
        <w:t>N (  )</w:t>
      </w:r>
    </w:p>
    <w:p w14:paraId="5CDB5B04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b) há controle do prazo previsto no art. 787 das Normas de Serviço da Corregedoria Geral da Justiça? </w:t>
      </w:r>
      <w:r w:rsidRPr="003103EC">
        <w:rPr>
          <w:rFonts w:ascii="Arial" w:hAnsi="Arial" w:cs="Arial"/>
          <w:sz w:val="24"/>
          <w:szCs w:val="24"/>
        </w:rPr>
        <w:tab/>
        <w:t>S (  )</w:t>
      </w:r>
      <w:r w:rsidRPr="003103EC">
        <w:rPr>
          <w:rFonts w:ascii="Arial" w:hAnsi="Arial" w:cs="Arial"/>
          <w:sz w:val="24"/>
          <w:szCs w:val="24"/>
        </w:rPr>
        <w:tab/>
        <w:t>N (  )</w:t>
      </w:r>
    </w:p>
    <w:p w14:paraId="79B14BF1" w14:textId="6482BA02" w:rsidR="001B3233" w:rsidRDefault="00B5514B" w:rsidP="00E8610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4C9743FE" w14:textId="77777777" w:rsidR="00E8610C" w:rsidRPr="003103EC" w:rsidRDefault="00E8610C" w:rsidP="00E8610C">
      <w:pPr>
        <w:contextualSpacing/>
        <w:jc w:val="both"/>
        <w:rPr>
          <w:sz w:val="24"/>
          <w:szCs w:val="24"/>
        </w:rPr>
      </w:pPr>
      <w:bookmarkStart w:id="0" w:name="_Hlk117696093"/>
    </w:p>
    <w:p w14:paraId="0A357995" w14:textId="140DB9D5" w:rsidR="00537EE4" w:rsidRPr="003103EC" w:rsidRDefault="00F101C2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E8610C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PRINCIPAIS LIVROS E CLASSIFICADORES</w:t>
      </w:r>
      <w:r w:rsidR="00537EE4" w:rsidRPr="003103EC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7FD679E0" w:rsidR="00537EE4" w:rsidRPr="003103EC" w:rsidRDefault="00F101C2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103EC" w14:paraId="7E4919C8" w14:textId="77777777" w:rsidTr="00430F33">
        <w:trPr>
          <w:trHeight w:val="375"/>
        </w:trPr>
        <w:tc>
          <w:tcPr>
            <w:tcW w:w="4253" w:type="dxa"/>
            <w:tcBorders>
              <w:top w:val="double" w:sz="12" w:space="0" w:color="auto"/>
              <w:left w:val="double" w:sz="12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12" w:space="0" w:color="auto"/>
              <w:left w:val="single" w:sz="8" w:space="0" w:color="auto"/>
              <w:bottom w:val="double" w:sz="7" w:space="0" w:color="auto"/>
              <w:right w:val="double" w:sz="12" w:space="0" w:color="auto"/>
            </w:tcBorders>
            <w:vAlign w:val="center"/>
          </w:tcPr>
          <w:p w14:paraId="010A2C10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43DDA36A" w14:textId="77777777" w:rsidTr="00430F33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1D7EE4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E348F04" w14:textId="77777777" w:rsidTr="00430F33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AE5D54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6F7CA192" w14:textId="77777777" w:rsidTr="00F101C2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E5EA213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F101C2" w:rsidRPr="003103EC" w14:paraId="289E5843" w14:textId="77777777" w:rsidTr="00430F33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6F6D6363" w14:textId="6FB4C29D" w:rsidR="00F101C2" w:rsidRPr="003103EC" w:rsidRDefault="00F101C2" w:rsidP="00F101C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528AAF45" w14:textId="049AEB23" w:rsidR="00F101C2" w:rsidRPr="003103EC" w:rsidRDefault="00F101C2" w:rsidP="00F101C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D72CFE5" w14:textId="463B58FC" w:rsidR="00F101C2" w:rsidRPr="003103EC" w:rsidRDefault="00F101C2" w:rsidP="00F101C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1732BC76" w:rsidR="00537EE4" w:rsidRPr="003103EC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7095D1BD" w14:textId="1A827DFA" w:rsidR="00537EE4" w:rsidRPr="003103EC" w:rsidRDefault="00F101C2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.2. LIVROS ESPECÍFICOS</w:t>
      </w:r>
    </w:p>
    <w:p w14:paraId="347C728C" w14:textId="69FA59E1" w:rsidR="00537EE4" w:rsidRPr="003103EC" w:rsidRDefault="00537EE4" w:rsidP="00537EE4">
      <w:pPr>
        <w:rPr>
          <w:b/>
          <w:bCs/>
          <w:sz w:val="24"/>
          <w:szCs w:val="24"/>
        </w:rPr>
      </w:pPr>
      <w:r w:rsidRPr="003103EC">
        <w:rPr>
          <w:rFonts w:ascii="Arial" w:eastAsia="Arial" w:hAnsi="Arial" w:cs="Arial"/>
          <w:b/>
          <w:bCs/>
          <w:sz w:val="24"/>
          <w:szCs w:val="24"/>
        </w:rPr>
        <w:t xml:space="preserve">a) Infância e Juventude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103EC" w14:paraId="036E8AAB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5433DCD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FA6AC4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582AF7BA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6F1C756C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751D7" w14:textId="27461869" w:rsidR="00537EE4" w:rsidRPr="003103EC" w:rsidRDefault="00537EE4" w:rsidP="00430F33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crianças e adolescentes em condições de serem adotadas (Art. 756, I, das NSCGJ)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B95DF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2891740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6FB90ED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A460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Pessoas Interessadas na Adoção (Art. 756, 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BBF5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C07EC28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0EE3F649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39822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Atas de Visitas a Entidades Governamentais e Não Governamentais de Atendimento a Crianças e Adolescentes (Art. 756, III,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0277E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7B97F020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601541BF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A6C0F55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crianças e adolescentes em regime de acolhimento familiar ou institucional (Art. 756, IV,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E950E49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75201A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A88286F" w14:textId="69D23ACC" w:rsidR="00537EE4" w:rsidRPr="003103EC" w:rsidRDefault="00537EE4" w:rsidP="00537EE4">
      <w:pPr>
        <w:jc w:val="both"/>
        <w:rPr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4C19E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6A05B387" w:rsidR="00537EE4" w:rsidRPr="003103EC" w:rsidRDefault="00F101C2" w:rsidP="00430F33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 xml:space="preserve">.3 CLASSIFICADORES OBRIGATÓRIOS </w:t>
      </w:r>
    </w:p>
    <w:tbl>
      <w:tblPr>
        <w:tblW w:w="8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6"/>
        <w:gridCol w:w="2266"/>
      </w:tblGrid>
      <w:tr w:rsidR="00494812" w14:paraId="43777D1A" w14:textId="77777777" w:rsidTr="001A5FED">
        <w:trPr>
          <w:trHeight w:val="378"/>
        </w:trPr>
        <w:tc>
          <w:tcPr>
            <w:tcW w:w="41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300F83A" w14:textId="77777777" w:rsidR="00494812" w:rsidRDefault="00494812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73FAF0C" w14:textId="77777777" w:rsidR="00494812" w:rsidRDefault="00494812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12B415E" w14:textId="77777777" w:rsidR="00494812" w:rsidRDefault="00494812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494812" w14:paraId="2795DA06" w14:textId="77777777" w:rsidTr="001A5FE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A0732FF" w14:textId="77777777" w:rsidR="00494812" w:rsidRDefault="00494812" w:rsidP="001A5FE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 ou art. 76, das NSCGJ).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613C57B2" w14:textId="77777777" w:rsidR="00494812" w:rsidRDefault="00494812" w:rsidP="001A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 (   )       N (  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2FD398E" w14:textId="77777777" w:rsidR="00494812" w:rsidRDefault="00494812" w:rsidP="001A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02AB408A" w:rsidR="00537EE4" w:rsidRPr="003103EC" w:rsidRDefault="00537EE4" w:rsidP="00537EE4">
      <w:pPr>
        <w:jc w:val="both"/>
        <w:rPr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53658B53" w14:textId="615B0CCC" w:rsidR="00537EE4" w:rsidRPr="003103EC" w:rsidRDefault="00F101C2" w:rsidP="00E8610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E8610C">
        <w:rPr>
          <w:rFonts w:ascii="Arial" w:eastAsia="Arial" w:hAnsi="Arial" w:cs="Arial"/>
          <w:b/>
          <w:bCs/>
          <w:sz w:val="24"/>
          <w:szCs w:val="24"/>
        </w:rPr>
        <w:t>.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4.</w:t>
      </w:r>
      <w:r w:rsidR="00537EE4" w:rsidRPr="003103EC">
        <w:rPr>
          <w:sz w:val="24"/>
          <w:szCs w:val="24"/>
        </w:rPr>
        <w:tab/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 xml:space="preserve">CLASSIFICADORES ESPECÍFICOS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1977"/>
        <w:gridCol w:w="2411"/>
      </w:tblGrid>
      <w:tr w:rsidR="00B647E6" w:rsidRPr="003103EC" w14:paraId="0E9993BC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99ED30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ESPECÍFICOS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D12B89D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2414FA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0C745068" w14:textId="77777777" w:rsidTr="00537EE4">
        <w:trPr>
          <w:trHeight w:val="106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55383" w14:textId="01B5F26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para viajar</w:t>
            </w:r>
            <w:r w:rsidRPr="003103EC">
              <w:rPr>
                <w:rFonts w:cs="Calibri"/>
                <w:sz w:val="24"/>
                <w:szCs w:val="24"/>
              </w:rPr>
              <w:t xml:space="preserve">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dentro do território nacional (Art. 758, </w:t>
            </w:r>
            <w:r w:rsidR="002702D7"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I, das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NSCGJ)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1959F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</w:p>
          <w:p w14:paraId="50759DBF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B318FF0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76BC513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96F3C2E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D6BD6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Guias referentes a penalidades administrativas (Art. 758, II,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EEA94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459F09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79EF89AD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46D7A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Portarias e ordens de serviço do juízo (Art. 758, III,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8C713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F89F10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799CB9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581BBA3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Comunicações feitas à Comissão Estadual Judiciária de Adoção Internacional (CEJAI):</w:t>
            </w:r>
          </w:p>
          <w:p w14:paraId="0D085DEB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a) relativa ao Pretendente</w:t>
            </w:r>
          </w:p>
          <w:p w14:paraId="1507C409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b) relativa à criança e ao adolescente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65F84191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FF84FA2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413F2A2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  <w:p w14:paraId="3C502990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A5744C3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30F5E9A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512367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6C12C6F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  <w:p w14:paraId="3BD25BB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14661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0C81575F" w14:textId="324E449D" w:rsidR="00537EE4" w:rsidRPr="003103EC" w:rsidRDefault="00537EE4" w:rsidP="00537EE4">
      <w:pPr>
        <w:jc w:val="both"/>
        <w:rPr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bookmarkEnd w:id="0"/>
    <w:p w14:paraId="45D5403F" w14:textId="77777777" w:rsidR="004C19E3" w:rsidRPr="00332B13" w:rsidRDefault="004C19E3" w:rsidP="004C19E3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210E7AB1" w14:textId="77777777" w:rsidR="004C19E3" w:rsidRPr="00332B13" w:rsidRDefault="004C19E3" w:rsidP="004C19E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332B13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332B13">
        <w:rPr>
          <w:rFonts w:ascii="Arial" w:hAnsi="Arial" w:cs="Arial"/>
          <w:bCs/>
          <w:sz w:val="24"/>
          <w:szCs w:val="24"/>
        </w:rPr>
        <w:t>) ao longo da ata que a serventia judicial deva cumprir?    S (  )</w:t>
      </w:r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4385AEEB" w14:textId="77777777" w:rsidR="004C19E3" w:rsidRPr="00332B13" w:rsidRDefault="004C19E3" w:rsidP="004C19E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lastRenderedPageBreak/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7A94464F" w14:textId="77777777" w:rsidR="004C19E3" w:rsidRPr="00332B13" w:rsidRDefault="004C19E3" w:rsidP="004C19E3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255A35D8" w14:textId="77777777" w:rsidR="004C19E3" w:rsidRPr="00332B13" w:rsidRDefault="004C19E3" w:rsidP="004C19E3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__________________(     ),            , lavrada esta ata que, lida e achada conforme, vai devidamente assinada.</w:t>
      </w:r>
    </w:p>
    <w:p w14:paraId="10D05DBD" w14:textId="77777777" w:rsidR="004C19E3" w:rsidRPr="00332B13" w:rsidRDefault="004C19E3" w:rsidP="004C19E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24A8CCF7" w14:textId="77777777" w:rsidR="004C19E3" w:rsidRPr="00332B13" w:rsidRDefault="004C19E3" w:rsidP="004C19E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7ACBE722" w14:textId="77777777" w:rsidR="004C19E3" w:rsidRPr="00332B13" w:rsidRDefault="004C19E3" w:rsidP="004C19E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7B6F0786" w14:textId="77777777" w:rsidR="004C19E3" w:rsidRPr="00332B13" w:rsidRDefault="004C19E3" w:rsidP="004C19E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6D808967" w14:textId="77777777" w:rsidR="004C19E3" w:rsidRPr="00332B13" w:rsidRDefault="004C19E3" w:rsidP="004C19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772419A5" w14:textId="77777777" w:rsidR="004C19E3" w:rsidRPr="00332B13" w:rsidRDefault="004C19E3" w:rsidP="004C19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F8B811" w14:textId="77777777" w:rsidR="004C19E3" w:rsidRPr="00332B13" w:rsidRDefault="004C19E3" w:rsidP="004C19E3">
      <w:pPr>
        <w:spacing w:after="0"/>
        <w:rPr>
          <w:rFonts w:ascii="Arial" w:hAnsi="Arial" w:cs="Arial"/>
          <w:b/>
          <w:sz w:val="24"/>
          <w:szCs w:val="24"/>
        </w:rPr>
      </w:pPr>
    </w:p>
    <w:p w14:paraId="66BA3805" w14:textId="77777777" w:rsidR="004C19E3" w:rsidRPr="00332B13" w:rsidRDefault="004C19E3" w:rsidP="004C19E3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1103FB79" w14:textId="77777777" w:rsidR="004C19E3" w:rsidRDefault="004C19E3" w:rsidP="004C19E3"/>
    <w:p w14:paraId="5AEDECE5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3103EC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1228" w14:textId="77777777" w:rsidR="0089536A" w:rsidRDefault="0089536A" w:rsidP="00716038">
      <w:pPr>
        <w:spacing w:after="0" w:line="240" w:lineRule="auto"/>
      </w:pPr>
      <w:r>
        <w:separator/>
      </w:r>
    </w:p>
  </w:endnote>
  <w:endnote w:type="continuationSeparator" w:id="0">
    <w:p w14:paraId="454C0DB0" w14:textId="77777777" w:rsidR="0089536A" w:rsidRDefault="0089536A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403E" w14:textId="77777777" w:rsidR="0089536A" w:rsidRDefault="0089536A" w:rsidP="00716038">
      <w:pPr>
        <w:spacing w:after="0" w:line="240" w:lineRule="auto"/>
      </w:pPr>
      <w:r>
        <w:separator/>
      </w:r>
    </w:p>
  </w:footnote>
  <w:footnote w:type="continuationSeparator" w:id="0">
    <w:p w14:paraId="1DD2C5AF" w14:textId="77777777" w:rsidR="0089536A" w:rsidRDefault="0089536A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A9B"/>
    <w:multiLevelType w:val="multilevel"/>
    <w:tmpl w:val="FFA4C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AD247C"/>
    <w:multiLevelType w:val="multilevel"/>
    <w:tmpl w:val="BC024C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7E4F27"/>
    <w:multiLevelType w:val="multilevel"/>
    <w:tmpl w:val="2E38686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79F5554"/>
    <w:multiLevelType w:val="multilevel"/>
    <w:tmpl w:val="63FA01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0396B"/>
    <w:multiLevelType w:val="multilevel"/>
    <w:tmpl w:val="F34C48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C41672F"/>
    <w:multiLevelType w:val="multilevel"/>
    <w:tmpl w:val="70F04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F6466"/>
    <w:multiLevelType w:val="multilevel"/>
    <w:tmpl w:val="B50E6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DF80F43"/>
    <w:multiLevelType w:val="multilevel"/>
    <w:tmpl w:val="49244C6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7210F91"/>
    <w:multiLevelType w:val="multilevel"/>
    <w:tmpl w:val="9B243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5BF4C9B"/>
    <w:multiLevelType w:val="multilevel"/>
    <w:tmpl w:val="1DEAF0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F5A5C42"/>
    <w:multiLevelType w:val="multilevel"/>
    <w:tmpl w:val="33D6FB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820D36"/>
    <w:multiLevelType w:val="multilevel"/>
    <w:tmpl w:val="21E840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23" w15:restartNumberingAfterBreak="0">
    <w:nsid w:val="68041F3A"/>
    <w:multiLevelType w:val="multilevel"/>
    <w:tmpl w:val="593CC5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1C3D4E"/>
    <w:multiLevelType w:val="multilevel"/>
    <w:tmpl w:val="207E0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F0730FE"/>
    <w:multiLevelType w:val="multilevel"/>
    <w:tmpl w:val="5B0C6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1"/>
  </w:num>
  <w:num w:numId="2" w16cid:durableId="169419873">
    <w:abstractNumId w:val="9"/>
  </w:num>
  <w:num w:numId="3" w16cid:durableId="222520682">
    <w:abstractNumId w:val="8"/>
  </w:num>
  <w:num w:numId="4" w16cid:durableId="760101014">
    <w:abstractNumId w:val="27"/>
  </w:num>
  <w:num w:numId="5" w16cid:durableId="1328483101">
    <w:abstractNumId w:val="21"/>
  </w:num>
  <w:num w:numId="6" w16cid:durableId="267929549">
    <w:abstractNumId w:val="22"/>
  </w:num>
  <w:num w:numId="7" w16cid:durableId="1697657508">
    <w:abstractNumId w:val="11"/>
  </w:num>
  <w:num w:numId="8" w16cid:durableId="175776199">
    <w:abstractNumId w:val="17"/>
  </w:num>
  <w:num w:numId="9" w16cid:durableId="1763183464">
    <w:abstractNumId w:val="6"/>
  </w:num>
  <w:num w:numId="10" w16cid:durableId="100225672">
    <w:abstractNumId w:val="3"/>
  </w:num>
  <w:num w:numId="11" w16cid:durableId="1034698841">
    <w:abstractNumId w:val="5"/>
  </w:num>
  <w:num w:numId="12" w16cid:durableId="1941253058">
    <w:abstractNumId w:val="4"/>
  </w:num>
  <w:num w:numId="13" w16cid:durableId="1755128374">
    <w:abstractNumId w:val="26"/>
  </w:num>
  <w:num w:numId="14" w16cid:durableId="275531010">
    <w:abstractNumId w:val="28"/>
  </w:num>
  <w:num w:numId="15" w16cid:durableId="14842763">
    <w:abstractNumId w:val="13"/>
  </w:num>
  <w:num w:numId="16" w16cid:durableId="191786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3855371">
    <w:abstractNumId w:val="12"/>
  </w:num>
  <w:num w:numId="18" w16cid:durableId="1063328592">
    <w:abstractNumId w:val="0"/>
  </w:num>
  <w:num w:numId="19" w16cid:durableId="1572541713">
    <w:abstractNumId w:val="15"/>
  </w:num>
  <w:num w:numId="20" w16cid:durableId="1993097613">
    <w:abstractNumId w:val="16"/>
  </w:num>
  <w:num w:numId="21" w16cid:durableId="1940719011">
    <w:abstractNumId w:val="14"/>
  </w:num>
  <w:num w:numId="22" w16cid:durableId="490221304">
    <w:abstractNumId w:val="18"/>
  </w:num>
  <w:num w:numId="23" w16cid:durableId="406419751">
    <w:abstractNumId w:val="24"/>
  </w:num>
  <w:num w:numId="24" w16cid:durableId="613485552">
    <w:abstractNumId w:val="10"/>
  </w:num>
  <w:num w:numId="25" w16cid:durableId="1007753525">
    <w:abstractNumId w:val="2"/>
  </w:num>
  <w:num w:numId="26" w16cid:durableId="1106652781">
    <w:abstractNumId w:val="7"/>
  </w:num>
  <w:num w:numId="27" w16cid:durableId="1164052231">
    <w:abstractNumId w:val="23"/>
  </w:num>
  <w:num w:numId="28" w16cid:durableId="263071255">
    <w:abstractNumId w:val="20"/>
  </w:num>
  <w:num w:numId="29" w16cid:durableId="1823767329">
    <w:abstractNumId w:val="25"/>
  </w:num>
  <w:num w:numId="30" w16cid:durableId="869610097">
    <w:abstractNumId w:val="19"/>
  </w:num>
  <w:num w:numId="31" w16cid:durableId="205483292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B3265"/>
    <w:rsid w:val="000C1D53"/>
    <w:rsid w:val="000C38A4"/>
    <w:rsid w:val="000D09D8"/>
    <w:rsid w:val="000D5BFF"/>
    <w:rsid w:val="000F0200"/>
    <w:rsid w:val="000F347F"/>
    <w:rsid w:val="000F6D38"/>
    <w:rsid w:val="001066CB"/>
    <w:rsid w:val="00117ACF"/>
    <w:rsid w:val="00120009"/>
    <w:rsid w:val="00124434"/>
    <w:rsid w:val="00124436"/>
    <w:rsid w:val="00125617"/>
    <w:rsid w:val="0012682E"/>
    <w:rsid w:val="001274DA"/>
    <w:rsid w:val="00130B86"/>
    <w:rsid w:val="00167EDB"/>
    <w:rsid w:val="001761DF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2E7F"/>
    <w:rsid w:val="001B3233"/>
    <w:rsid w:val="001B3803"/>
    <w:rsid w:val="001D4E3D"/>
    <w:rsid w:val="001F3748"/>
    <w:rsid w:val="001F4EDA"/>
    <w:rsid w:val="0021247F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D09E6"/>
    <w:rsid w:val="002D2751"/>
    <w:rsid w:val="002E1ED7"/>
    <w:rsid w:val="002E33B4"/>
    <w:rsid w:val="002E66B8"/>
    <w:rsid w:val="002F1480"/>
    <w:rsid w:val="002F5682"/>
    <w:rsid w:val="002F630A"/>
    <w:rsid w:val="00302AE3"/>
    <w:rsid w:val="003103EC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84D9D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30F33"/>
    <w:rsid w:val="00442276"/>
    <w:rsid w:val="00446312"/>
    <w:rsid w:val="00455796"/>
    <w:rsid w:val="004624E3"/>
    <w:rsid w:val="00462AFC"/>
    <w:rsid w:val="004860ED"/>
    <w:rsid w:val="00490A18"/>
    <w:rsid w:val="00494812"/>
    <w:rsid w:val="004A6F8A"/>
    <w:rsid w:val="004C0F87"/>
    <w:rsid w:val="004C19E3"/>
    <w:rsid w:val="004C1D2C"/>
    <w:rsid w:val="004C55F5"/>
    <w:rsid w:val="004D4537"/>
    <w:rsid w:val="004E2FBB"/>
    <w:rsid w:val="004E6F96"/>
    <w:rsid w:val="004F44C4"/>
    <w:rsid w:val="004F5DD6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D7918"/>
    <w:rsid w:val="005E122E"/>
    <w:rsid w:val="005E1DA1"/>
    <w:rsid w:val="005E2DEB"/>
    <w:rsid w:val="005F3A6C"/>
    <w:rsid w:val="00601892"/>
    <w:rsid w:val="00603B50"/>
    <w:rsid w:val="00604B57"/>
    <w:rsid w:val="006062D2"/>
    <w:rsid w:val="0063060C"/>
    <w:rsid w:val="006328E8"/>
    <w:rsid w:val="00633BDC"/>
    <w:rsid w:val="0067522B"/>
    <w:rsid w:val="006878C6"/>
    <w:rsid w:val="00691012"/>
    <w:rsid w:val="006931F5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D80"/>
    <w:rsid w:val="006D7EDA"/>
    <w:rsid w:val="006E35A6"/>
    <w:rsid w:val="006E3D01"/>
    <w:rsid w:val="006E72E5"/>
    <w:rsid w:val="006E7D6E"/>
    <w:rsid w:val="006F116A"/>
    <w:rsid w:val="006F273C"/>
    <w:rsid w:val="006F27E4"/>
    <w:rsid w:val="007014F3"/>
    <w:rsid w:val="007100FB"/>
    <w:rsid w:val="00716038"/>
    <w:rsid w:val="00720854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7271A"/>
    <w:rsid w:val="00782188"/>
    <w:rsid w:val="00793976"/>
    <w:rsid w:val="007947CE"/>
    <w:rsid w:val="00796D3A"/>
    <w:rsid w:val="007A67A5"/>
    <w:rsid w:val="007B5D80"/>
    <w:rsid w:val="007D1519"/>
    <w:rsid w:val="007F6C91"/>
    <w:rsid w:val="007F6D41"/>
    <w:rsid w:val="0080413C"/>
    <w:rsid w:val="00804E7B"/>
    <w:rsid w:val="0080621C"/>
    <w:rsid w:val="0082356D"/>
    <w:rsid w:val="008246FF"/>
    <w:rsid w:val="00830311"/>
    <w:rsid w:val="00832D02"/>
    <w:rsid w:val="008344BC"/>
    <w:rsid w:val="0084703C"/>
    <w:rsid w:val="00854F4B"/>
    <w:rsid w:val="00864103"/>
    <w:rsid w:val="008671E5"/>
    <w:rsid w:val="00871280"/>
    <w:rsid w:val="00882B55"/>
    <w:rsid w:val="0089536A"/>
    <w:rsid w:val="008970F6"/>
    <w:rsid w:val="00897CB4"/>
    <w:rsid w:val="008B5840"/>
    <w:rsid w:val="008B77E8"/>
    <w:rsid w:val="008D79BB"/>
    <w:rsid w:val="008E0C60"/>
    <w:rsid w:val="008E64E5"/>
    <w:rsid w:val="008F5217"/>
    <w:rsid w:val="009049FB"/>
    <w:rsid w:val="00905038"/>
    <w:rsid w:val="00906B22"/>
    <w:rsid w:val="00907E92"/>
    <w:rsid w:val="00910593"/>
    <w:rsid w:val="00913ADB"/>
    <w:rsid w:val="009252B1"/>
    <w:rsid w:val="00925B42"/>
    <w:rsid w:val="00943D24"/>
    <w:rsid w:val="0094570C"/>
    <w:rsid w:val="009B1B84"/>
    <w:rsid w:val="009B7EBD"/>
    <w:rsid w:val="009F05E4"/>
    <w:rsid w:val="009F40F8"/>
    <w:rsid w:val="009F63C8"/>
    <w:rsid w:val="009F6FE3"/>
    <w:rsid w:val="009F70DB"/>
    <w:rsid w:val="00A22AE3"/>
    <w:rsid w:val="00A25045"/>
    <w:rsid w:val="00A3586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0705"/>
    <w:rsid w:val="00AA1363"/>
    <w:rsid w:val="00AA7EE3"/>
    <w:rsid w:val="00AB59B1"/>
    <w:rsid w:val="00AC1DF3"/>
    <w:rsid w:val="00AC43EB"/>
    <w:rsid w:val="00AD18AE"/>
    <w:rsid w:val="00AD5D31"/>
    <w:rsid w:val="00AD6DEA"/>
    <w:rsid w:val="00AE2FB6"/>
    <w:rsid w:val="00AF7BD6"/>
    <w:rsid w:val="00B01184"/>
    <w:rsid w:val="00B10271"/>
    <w:rsid w:val="00B20601"/>
    <w:rsid w:val="00B26609"/>
    <w:rsid w:val="00B47813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A6B60"/>
    <w:rsid w:val="00BD1488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52EDF"/>
    <w:rsid w:val="00C657E1"/>
    <w:rsid w:val="00C74F5B"/>
    <w:rsid w:val="00C84F4A"/>
    <w:rsid w:val="00C922AE"/>
    <w:rsid w:val="00CB3D3F"/>
    <w:rsid w:val="00CB4D62"/>
    <w:rsid w:val="00CC1459"/>
    <w:rsid w:val="00CD02C3"/>
    <w:rsid w:val="00CE02C4"/>
    <w:rsid w:val="00CE1E6E"/>
    <w:rsid w:val="00CE2A07"/>
    <w:rsid w:val="00CE4D0C"/>
    <w:rsid w:val="00D05168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23D52"/>
    <w:rsid w:val="00E506C7"/>
    <w:rsid w:val="00E551F5"/>
    <w:rsid w:val="00E64C46"/>
    <w:rsid w:val="00E6594B"/>
    <w:rsid w:val="00E82F9F"/>
    <w:rsid w:val="00E848E6"/>
    <w:rsid w:val="00E8610C"/>
    <w:rsid w:val="00E96235"/>
    <w:rsid w:val="00E97121"/>
    <w:rsid w:val="00EA0282"/>
    <w:rsid w:val="00EA082E"/>
    <w:rsid w:val="00EA538B"/>
    <w:rsid w:val="00EB02F7"/>
    <w:rsid w:val="00EB26D2"/>
    <w:rsid w:val="00EB5682"/>
    <w:rsid w:val="00EC7D8B"/>
    <w:rsid w:val="00ED6C9D"/>
    <w:rsid w:val="00EE03D4"/>
    <w:rsid w:val="00F101C2"/>
    <w:rsid w:val="00F40BC0"/>
    <w:rsid w:val="00F4481F"/>
    <w:rsid w:val="00F4491C"/>
    <w:rsid w:val="00F60879"/>
    <w:rsid w:val="00F65D79"/>
    <w:rsid w:val="00F76253"/>
    <w:rsid w:val="00F81569"/>
    <w:rsid w:val="00F947A2"/>
    <w:rsid w:val="00F95E38"/>
    <w:rsid w:val="00FB49E9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1525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71</cp:revision>
  <cp:lastPrinted>2022-10-26T14:42:00Z</cp:lastPrinted>
  <dcterms:created xsi:type="dcterms:W3CDTF">2022-03-11T20:21:00Z</dcterms:created>
  <dcterms:modified xsi:type="dcterms:W3CDTF">2022-11-16T16:41:00Z</dcterms:modified>
</cp:coreProperties>
</file>